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5A43" w:rsidR="001F63C9" w:rsidP="00EE5A43" w:rsidRDefault="00EE5A43" w14:paraId="7DD9E8ED" w14:textId="0BE26F77">
      <w:pPr>
        <w:jc w:val="center"/>
        <w:rPr>
          <w:rFonts w:ascii="Aptos" w:hAnsi="Aptos"/>
          <w:b w:val="1"/>
          <w:bCs w:val="1"/>
          <w:sz w:val="32"/>
          <w:szCs w:val="32"/>
          <w:u w:val="single"/>
        </w:rPr>
      </w:pPr>
      <w:r w:rsidRPr="6BB48B28" w:rsidR="00EE5A43">
        <w:rPr>
          <w:rFonts w:ascii="Aptos" w:hAnsi="Aptos"/>
          <w:b w:val="1"/>
          <w:bCs w:val="1"/>
          <w:sz w:val="32"/>
          <w:szCs w:val="32"/>
          <w:u w:val="single"/>
        </w:rPr>
        <w:t>Teaching Strategies Golds Objectives- Pre-K 202</w:t>
      </w:r>
      <w:r w:rsidRPr="6BB48B28" w:rsidR="3613B954">
        <w:rPr>
          <w:rFonts w:ascii="Aptos" w:hAnsi="Aptos"/>
          <w:b w:val="1"/>
          <w:bCs w:val="1"/>
          <w:sz w:val="32"/>
          <w:szCs w:val="32"/>
          <w:u w:val="single"/>
        </w:rPr>
        <w:t>4</w:t>
      </w:r>
      <w:r w:rsidRPr="6BB48B28" w:rsidR="00EE5A43">
        <w:rPr>
          <w:rFonts w:ascii="Aptos" w:hAnsi="Aptos"/>
          <w:b w:val="1"/>
          <w:bCs w:val="1"/>
          <w:sz w:val="32"/>
          <w:szCs w:val="32"/>
          <w:u w:val="single"/>
        </w:rPr>
        <w:t>-202</w:t>
      </w:r>
      <w:r w:rsidRPr="6BB48B28" w:rsidR="2DFD618C">
        <w:rPr>
          <w:rFonts w:ascii="Aptos" w:hAnsi="Aptos"/>
          <w:b w:val="1"/>
          <w:bCs w:val="1"/>
          <w:sz w:val="32"/>
          <w:szCs w:val="32"/>
          <w:u w:val="single"/>
        </w:rPr>
        <w:t>5</w:t>
      </w:r>
    </w:p>
    <w:p w:rsidRPr="00EE5A43" w:rsidR="00EE5A43" w:rsidRDefault="00EE5A43" w14:paraId="19B19AD7" w14:textId="6E5310E9">
      <w:pPr>
        <w:rPr>
          <w:rFonts w:ascii="Aptos" w:hAnsi="Aptos"/>
          <w:sz w:val="32"/>
          <w:szCs w:val="32"/>
        </w:rPr>
      </w:pPr>
    </w:p>
    <w:p w:rsidRPr="00EE5A43" w:rsidR="00EE5A43" w:rsidRDefault="00EE5A43" w14:paraId="03BCAD5D" w14:textId="3C3A4444">
      <w:pPr>
        <w:rPr>
          <w:rFonts w:ascii="Aptos" w:hAnsi="Aptos"/>
          <w:b/>
          <w:bCs/>
          <w:sz w:val="32"/>
          <w:szCs w:val="32"/>
          <w:u w:val="single"/>
        </w:rPr>
      </w:pPr>
      <w:r w:rsidRPr="00EE5A43">
        <w:rPr>
          <w:rFonts w:ascii="Aptos" w:hAnsi="Aptos"/>
          <w:b/>
          <w:bCs/>
          <w:sz w:val="32"/>
          <w:szCs w:val="32"/>
          <w:u w:val="single"/>
        </w:rPr>
        <w:t>SOCIAL EMOTIONAL</w:t>
      </w:r>
    </w:p>
    <w:p w:rsidRPr="00EE5A43" w:rsidR="00EE5A43" w:rsidRDefault="00EE5A43" w14:paraId="2259C9C9" w14:textId="4860FC87">
      <w:pPr>
        <w:rPr>
          <w:rFonts w:ascii="Aptos" w:hAnsi="Aptos"/>
          <w:sz w:val="32"/>
          <w:szCs w:val="32"/>
        </w:rPr>
      </w:pPr>
      <w:r w:rsidRPr="00EE5A43">
        <w:rPr>
          <w:rFonts w:ascii="Aptos" w:hAnsi="Aptos"/>
          <w:sz w:val="32"/>
          <w:szCs w:val="32"/>
        </w:rPr>
        <w:t>ALL</w:t>
      </w:r>
    </w:p>
    <w:p w:rsidRPr="00EE5A43" w:rsidR="00EE5A43" w:rsidRDefault="00EE5A43" w14:paraId="60C90646" w14:textId="5B88EBEB">
      <w:pPr>
        <w:rPr>
          <w:rFonts w:ascii="Aptos" w:hAnsi="Aptos"/>
          <w:b/>
          <w:bCs/>
          <w:sz w:val="32"/>
          <w:szCs w:val="32"/>
          <w:u w:val="single"/>
        </w:rPr>
      </w:pPr>
      <w:r w:rsidRPr="00EE5A43">
        <w:rPr>
          <w:rFonts w:ascii="Aptos" w:hAnsi="Aptos"/>
          <w:b/>
          <w:bCs/>
          <w:sz w:val="32"/>
          <w:szCs w:val="32"/>
          <w:u w:val="single"/>
        </w:rPr>
        <w:t>GROSS MOTOR</w:t>
      </w:r>
    </w:p>
    <w:p w:rsidRPr="00EE5A43" w:rsidR="00EE5A43" w:rsidRDefault="00EE5A43" w14:paraId="2ECF748F" w14:textId="00057057">
      <w:pPr>
        <w:rPr>
          <w:rFonts w:ascii="Aptos" w:hAnsi="Aptos"/>
          <w:sz w:val="32"/>
          <w:szCs w:val="32"/>
        </w:rPr>
      </w:pPr>
      <w:r w:rsidRPr="00EE5A43">
        <w:rPr>
          <w:rFonts w:ascii="Aptos" w:hAnsi="Aptos"/>
          <w:sz w:val="32"/>
          <w:szCs w:val="32"/>
        </w:rPr>
        <w:t>ALL</w:t>
      </w:r>
    </w:p>
    <w:p w:rsidRPr="00EE5A43" w:rsidR="00EE5A43" w:rsidRDefault="00EE5A43" w14:paraId="7DBAE7A4" w14:textId="673920DE">
      <w:pPr>
        <w:rPr>
          <w:rFonts w:ascii="Aptos" w:hAnsi="Aptos"/>
          <w:b/>
          <w:bCs/>
          <w:sz w:val="32"/>
          <w:szCs w:val="32"/>
          <w:u w:val="single"/>
        </w:rPr>
      </w:pPr>
      <w:r>
        <w:rPr>
          <w:rFonts w:ascii="Aptos" w:hAnsi="Aptos"/>
          <w:b/>
          <w:bCs/>
          <w:sz w:val="32"/>
          <w:szCs w:val="32"/>
          <w:u w:val="single"/>
        </w:rPr>
        <w:t>LANGUAGE</w:t>
      </w:r>
    </w:p>
    <w:p w:rsidRPr="00EE5A43" w:rsidR="00EE5A43" w:rsidP="00EE5A43" w:rsidRDefault="00EE5A43" w14:paraId="60A3CA3E" w14:textId="77777777">
      <w:pPr>
        <w:rPr>
          <w:rFonts w:ascii="Aptos" w:hAnsi="Aptos"/>
          <w:sz w:val="32"/>
          <w:szCs w:val="32"/>
        </w:rPr>
      </w:pPr>
      <w:r w:rsidRPr="00EE5A43">
        <w:rPr>
          <w:rFonts w:ascii="Aptos" w:hAnsi="Aptos"/>
          <w:sz w:val="32"/>
          <w:szCs w:val="32"/>
        </w:rPr>
        <w:t>ALL</w:t>
      </w:r>
    </w:p>
    <w:p w:rsidRPr="00EE5A43" w:rsidR="00EE5A43" w:rsidP="00EE5A43" w:rsidRDefault="00EE5A43" w14:paraId="3FB7BE42" w14:textId="2C252C25">
      <w:pPr>
        <w:rPr>
          <w:rFonts w:ascii="Aptos" w:hAnsi="Aptos"/>
          <w:b/>
          <w:bCs/>
          <w:sz w:val="32"/>
          <w:szCs w:val="32"/>
          <w:u w:val="single"/>
        </w:rPr>
      </w:pPr>
      <w:r w:rsidRPr="00EE5A43">
        <w:rPr>
          <w:rFonts w:ascii="Aptos" w:hAnsi="Aptos"/>
          <w:b/>
          <w:bCs/>
          <w:sz w:val="32"/>
          <w:szCs w:val="32"/>
          <w:u w:val="single"/>
        </w:rPr>
        <w:t>LITERACY</w:t>
      </w:r>
    </w:p>
    <w:p w:rsidRPr="00EE5A43" w:rsidR="00EE5A43" w:rsidP="00EE5A43" w:rsidRDefault="00EE5A43" w14:paraId="65FA3BA6" w14:textId="06929055">
      <w:pPr>
        <w:rPr>
          <w:rFonts w:ascii="Aptos" w:hAnsi="Aptos"/>
          <w:sz w:val="24"/>
          <w:szCs w:val="24"/>
        </w:rPr>
      </w:pPr>
      <w:r w:rsidRPr="00EE5A43">
        <w:rPr>
          <w:rFonts w:ascii="Aptos" w:hAnsi="Aptos" w:cs="Calibri"/>
          <w:color w:val="000000"/>
          <w:sz w:val="24"/>
          <w:szCs w:val="24"/>
          <w:bdr w:val="none" w:color="auto" w:sz="0" w:space="0" w:frame="1"/>
        </w:rPr>
        <w:t>15. </w:t>
      </w:r>
      <w:r w:rsidRPr="00EE5A43">
        <w:rPr>
          <w:rFonts w:ascii="Aptos" w:hAnsi="Aptos" w:cs="Calibri"/>
          <w:color w:val="000000"/>
          <w:sz w:val="24"/>
          <w:szCs w:val="24"/>
          <w:bdr w:val="none" w:color="auto" w:sz="0" w:space="0" w:frame="1"/>
          <w:shd w:val="clear" w:color="auto" w:fill="FFFF00"/>
        </w:rPr>
        <w:t>Demonstrates phonological awareness</w:t>
      </w:r>
    </w:p>
    <w:p w:rsidRPr="00EE5A43" w:rsidR="00EE5A43" w:rsidP="00EE5A43" w:rsidRDefault="00EE5A43" w14:paraId="4BCF465E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a.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Notices and discriminates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rhyme</w:t>
      </w:r>
      <w:proofErr w:type="gramEnd"/>
    </w:p>
    <w:p w:rsidRPr="00EE5A43" w:rsidR="00EE5A43" w:rsidP="00EE5A43" w:rsidRDefault="00EE5A43" w14:paraId="69CB4FAD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 xml:space="preserve">b. Notices and discriminates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alliteration</w:t>
      </w:r>
      <w:proofErr w:type="gramEnd"/>
    </w:p>
    <w:p w:rsidRPr="00EE5A43" w:rsidR="00EE5A43" w:rsidP="00EE5A43" w:rsidRDefault="00EE5A43" w14:paraId="37BC7D49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 xml:space="preserve">c. Notices and discriminates smaller and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smaller</w:t>
      </w:r>
      <w:proofErr w:type="gramEnd"/>
    </w:p>
    <w:p w:rsidRPr="00EE5A43" w:rsidR="00EE5A43" w:rsidP="00EE5A43" w:rsidRDefault="00EE5A43" w14:paraId="551F2067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units of sound</w:t>
      </w:r>
    </w:p>
    <w:p w:rsidRPr="00EE5A43" w:rsidR="00EE5A43" w:rsidP="00EE5A43" w:rsidRDefault="00EE5A43" w14:paraId="262AE2D1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16. 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Demonstrates knowledge of the alphabet</w:t>
      </w:r>
    </w:p>
    <w:p w:rsidRPr="00EE5A43" w:rsidR="00EE5A43" w:rsidP="00EE5A43" w:rsidRDefault="00EE5A43" w14:paraId="564C25C5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a.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Identifies and names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letters</w:t>
      </w:r>
      <w:proofErr w:type="gramEnd"/>
    </w:p>
    <w:p w:rsidRPr="00EE5A43" w:rsidR="00EE5A43" w:rsidP="00EE5A43" w:rsidRDefault="00EE5A43" w14:paraId="4251D919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b.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Uses letter–sound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knowledge</w:t>
      </w:r>
      <w:proofErr w:type="gramEnd"/>
    </w:p>
    <w:p w:rsidRPr="00EE5A43" w:rsidR="00EE5A43" w:rsidP="00EE5A43" w:rsidRDefault="00EE5A43" w14:paraId="59026873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17. 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Demonstrates knowledge of print and its uses</w:t>
      </w:r>
    </w:p>
    <w:p w:rsidRPr="00EE5A43" w:rsidR="00EE5A43" w:rsidP="00EE5A43" w:rsidRDefault="00EE5A43" w14:paraId="4C6DF1D9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a.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Uses and appreciates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books</w:t>
      </w:r>
      <w:proofErr w:type="gramEnd"/>
    </w:p>
    <w:p w:rsidRPr="00EE5A43" w:rsidR="00EE5A43" w:rsidP="00EE5A43" w:rsidRDefault="00EE5A43" w14:paraId="30E3E527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b.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Uses print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concepts</w:t>
      </w:r>
      <w:proofErr w:type="gramEnd"/>
    </w:p>
    <w:p w:rsidRPr="00EE5A43" w:rsidR="00EE5A43" w:rsidP="00EE5A43" w:rsidRDefault="00EE5A43" w14:paraId="31DAE269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18. 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Comprehends and responds to books</w:t>
      </w:r>
    </w:p>
    <w:p w:rsidRPr="00EE5A43" w:rsidR="00EE5A43" w:rsidP="00EE5A43" w:rsidRDefault="00EE5A43" w14:paraId="352C966F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and other texts</w:t>
      </w:r>
    </w:p>
    <w:p w:rsidRPr="00EE5A43" w:rsidR="00EE5A43" w:rsidP="00EE5A43" w:rsidRDefault="00EE5A43" w14:paraId="0A93F453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a.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Interacts during read-</w:t>
      </w:r>
      <w:proofErr w:type="spell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alouds</w:t>
      </w:r>
      <w:proofErr w:type="spellEnd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 and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book</w:t>
      </w:r>
      <w:proofErr w:type="gramEnd"/>
    </w:p>
    <w:p w:rsidRPr="00EE5A43" w:rsidR="00EE5A43" w:rsidP="00EE5A43" w:rsidRDefault="00EE5A43" w14:paraId="6910B904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conversations</w:t>
      </w:r>
    </w:p>
    <w:p w:rsidRPr="00EE5A43" w:rsidR="00EE5A43" w:rsidP="00EE5A43" w:rsidRDefault="00EE5A43" w14:paraId="4196B661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b.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Uses emergent reading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skills</w:t>
      </w:r>
      <w:proofErr w:type="gramEnd"/>
    </w:p>
    <w:p w:rsidRPr="00EE5A43" w:rsidR="00EE5A43" w:rsidP="00EE5A43" w:rsidRDefault="00EE5A43" w14:paraId="4DDF7E9B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c.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Retells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stories</w:t>
      </w:r>
      <w:proofErr w:type="gramEnd"/>
    </w:p>
    <w:p w:rsidRPr="00EE5A43" w:rsidR="00EE5A43" w:rsidP="00EE5A43" w:rsidRDefault="00EE5A43" w14:paraId="1208D235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19. 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Demonstrates emergent writing skills</w:t>
      </w:r>
    </w:p>
    <w:p w:rsidRPr="00EE5A43" w:rsidR="00EE5A43" w:rsidP="00EE5A43" w:rsidRDefault="00EE5A43" w14:paraId="7775032F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a. Writes name</w:t>
      </w:r>
    </w:p>
    <w:p w:rsidRPr="00EE5A43" w:rsidR="00EE5A43" w:rsidP="00EE5A43" w:rsidRDefault="00EE5A43" w14:paraId="5F080A4C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</w:rPr>
      </w:pP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</w:rPr>
        <w:t>b. </w:t>
      </w:r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 xml:space="preserve">Writes to convey </w:t>
      </w:r>
      <w:proofErr w:type="gramStart"/>
      <w:r w:rsidRPr="00EE5A43">
        <w:rPr>
          <w:rFonts w:ascii="Aptos" w:hAnsi="Aptos" w:cs="Calibri"/>
          <w:color w:val="000000"/>
          <w:sz w:val="28"/>
          <w:szCs w:val="28"/>
          <w:bdr w:val="none" w:color="auto" w:sz="0" w:space="0" w:frame="1"/>
          <w:shd w:val="clear" w:color="auto" w:fill="FFFF00"/>
        </w:rPr>
        <w:t>meaning</w:t>
      </w:r>
      <w:proofErr w:type="gramEnd"/>
    </w:p>
    <w:p w:rsidRPr="00EE5A43" w:rsidR="00EE5A43" w:rsidP="00EE5A43" w:rsidRDefault="00EE5A43" w14:paraId="527FF8EC" w14:textId="77777777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32"/>
          <w:szCs w:val="32"/>
        </w:rPr>
      </w:pPr>
      <w:r w:rsidRPr="00EE5A43">
        <w:rPr>
          <w:rFonts w:ascii="Aptos" w:hAnsi="Aptos" w:cs="Calibri"/>
          <w:color w:val="242424"/>
          <w:sz w:val="32"/>
          <w:szCs w:val="32"/>
        </w:rPr>
        <w:t> </w:t>
      </w:r>
    </w:p>
    <w:p w:rsidR="00EE5A43" w:rsidRDefault="00EE5A43" w14:paraId="492FB24F" w14:textId="77777777"/>
    <w:sectPr w:rsidR="00EE5A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43"/>
    <w:rsid w:val="001F63C9"/>
    <w:rsid w:val="00CE7EBB"/>
    <w:rsid w:val="00EE5A43"/>
    <w:rsid w:val="2DFD618C"/>
    <w:rsid w:val="3613B954"/>
    <w:rsid w:val="6BB4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6306"/>
  <w15:chartTrackingRefBased/>
  <w15:docId w15:val="{583D4758-1658-4571-831E-FAF0DEBF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EE5A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arkn62usgk0j" w:customStyle="1">
    <w:name w:val="markn62usgk0j"/>
    <w:basedOn w:val="DefaultParagraphFont"/>
    <w:rsid w:val="00EE5A43"/>
  </w:style>
  <w:style w:type="character" w:styleId="markg4wz3hqt7" w:customStyle="1">
    <w:name w:val="markg4wz3hqt7"/>
    <w:basedOn w:val="DefaultParagraphFont"/>
    <w:rsid w:val="00EE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Tortora, Alyssa</dc:creator>
  <keywords/>
  <dc:description/>
  <lastModifiedBy>Tortora, Alyssa</lastModifiedBy>
  <revision>2</revision>
  <lastPrinted>2024-01-17T21:41:00.0000000Z</lastPrinted>
  <dcterms:created xsi:type="dcterms:W3CDTF">2024-01-17T21:39:00.0000000Z</dcterms:created>
  <dcterms:modified xsi:type="dcterms:W3CDTF">2024-08-25T09:52:23.0928180Z</dcterms:modified>
</coreProperties>
</file>